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202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47"/>
        <w:gridCol w:w="11633"/>
      </w:tblGrid>
      <w:tr w:rsidR="00822BF2" w:rsidTr="00822BF2">
        <w:tc>
          <w:tcPr>
            <w:tcW w:w="8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2BF2" w:rsidRDefault="00822BF2" w:rsidP="006343BB">
            <w:pPr>
              <w:pStyle w:val="NormalWeb"/>
              <w:spacing w:before="0" w:beforeAutospacing="0" w:after="0" w:afterAutospacing="0" w:line="288" w:lineRule="auto"/>
              <w:ind w:left="72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1.</w:t>
            </w:r>
            <w:r>
              <w:rPr>
                <w:color w:val="000000"/>
                <w:sz w:val="14"/>
                <w:szCs w:val="14"/>
                <w:lang w:eastAsia="en-US"/>
              </w:rPr>
              <w:t xml:space="preserve">     </w:t>
            </w:r>
            <w:r>
              <w:rPr>
                <w:color w:val="000000"/>
                <w:lang w:eastAsia="en-US"/>
              </w:rPr>
              <w:t>When a theory, interpretation, or conclusion is presented to me, I try to decide if there is good supporting evidence. </w:t>
            </w:r>
          </w:p>
        </w:tc>
        <w:tc>
          <w:tcPr>
            <w:tcW w:w="11633" w:type="dxa"/>
          </w:tcPr>
          <w:p w:rsidR="00822BF2" w:rsidRDefault="00822BF2" w:rsidP="006343BB">
            <w:pPr>
              <w:pStyle w:val="NormalWeb"/>
              <w:spacing w:before="0" w:beforeAutospacing="0" w:after="0" w:afterAutospacing="0" w:line="288" w:lineRule="auto"/>
              <w:ind w:left="720"/>
              <w:rPr>
                <w:color w:val="000000"/>
                <w:lang w:eastAsia="en-US"/>
              </w:rPr>
            </w:pPr>
          </w:p>
        </w:tc>
      </w:tr>
      <w:tr w:rsidR="00822BF2" w:rsidTr="00822BF2">
        <w:tc>
          <w:tcPr>
            <w:tcW w:w="8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2BF2" w:rsidRDefault="00822BF2" w:rsidP="006343BB">
            <w:pPr>
              <w:pStyle w:val="NormalWeb"/>
              <w:spacing w:before="0" w:beforeAutospacing="0" w:after="0" w:afterAutospacing="0" w:line="288" w:lineRule="auto"/>
              <w:ind w:left="72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2.</w:t>
            </w:r>
            <w:r>
              <w:rPr>
                <w:color w:val="000000"/>
                <w:sz w:val="14"/>
                <w:szCs w:val="14"/>
                <w:lang w:eastAsia="en-US"/>
              </w:rPr>
              <w:t xml:space="preserve">     </w:t>
            </w:r>
            <w:r>
              <w:rPr>
                <w:color w:val="000000"/>
                <w:lang w:eastAsia="en-US"/>
              </w:rPr>
              <w:t>When faced with a decision, I seek as much information as possible. </w:t>
            </w:r>
          </w:p>
        </w:tc>
        <w:tc>
          <w:tcPr>
            <w:tcW w:w="11633" w:type="dxa"/>
          </w:tcPr>
          <w:p w:rsidR="00822BF2" w:rsidRDefault="00822BF2" w:rsidP="006343BB">
            <w:pPr>
              <w:pStyle w:val="NormalWeb"/>
              <w:spacing w:before="0" w:beforeAutospacing="0" w:after="0" w:afterAutospacing="0" w:line="288" w:lineRule="auto"/>
              <w:ind w:left="720"/>
              <w:rPr>
                <w:color w:val="000000"/>
                <w:lang w:eastAsia="en-US"/>
              </w:rPr>
            </w:pPr>
          </w:p>
        </w:tc>
      </w:tr>
      <w:tr w:rsidR="00822BF2" w:rsidTr="00822BF2">
        <w:tc>
          <w:tcPr>
            <w:tcW w:w="8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2BF2" w:rsidRDefault="00822BF2" w:rsidP="006343BB">
            <w:pPr>
              <w:pStyle w:val="NormalWeb"/>
              <w:spacing w:before="0" w:beforeAutospacing="0" w:after="0" w:afterAutospacing="0" w:line="288" w:lineRule="auto"/>
              <w:ind w:left="72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3.</w:t>
            </w:r>
            <w:r>
              <w:rPr>
                <w:color w:val="000000"/>
                <w:sz w:val="14"/>
                <w:szCs w:val="14"/>
                <w:lang w:eastAsia="en-US"/>
              </w:rPr>
              <w:t xml:space="preserve">     </w:t>
            </w:r>
            <w:r>
              <w:rPr>
                <w:color w:val="000000"/>
                <w:lang w:eastAsia="en-US"/>
              </w:rPr>
              <w:t>I try to gather as much information about a topic before I draw a conclusion about it. </w:t>
            </w:r>
          </w:p>
        </w:tc>
        <w:tc>
          <w:tcPr>
            <w:tcW w:w="11633" w:type="dxa"/>
          </w:tcPr>
          <w:p w:rsidR="00822BF2" w:rsidRDefault="00822BF2" w:rsidP="006343BB">
            <w:pPr>
              <w:pStyle w:val="NormalWeb"/>
              <w:spacing w:before="0" w:beforeAutospacing="0" w:after="0" w:afterAutospacing="0" w:line="288" w:lineRule="auto"/>
              <w:ind w:left="720"/>
              <w:rPr>
                <w:color w:val="000000"/>
                <w:lang w:eastAsia="en-US"/>
              </w:rPr>
            </w:pPr>
          </w:p>
        </w:tc>
      </w:tr>
      <w:tr w:rsidR="00822BF2" w:rsidTr="00822BF2">
        <w:tc>
          <w:tcPr>
            <w:tcW w:w="8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2BF2" w:rsidRDefault="00822BF2" w:rsidP="006343BB">
            <w:pPr>
              <w:pStyle w:val="NormalWeb"/>
              <w:spacing w:before="0" w:beforeAutospacing="0" w:after="0" w:afterAutospacing="0" w:line="288" w:lineRule="auto"/>
              <w:ind w:left="72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4.</w:t>
            </w:r>
            <w:r>
              <w:rPr>
                <w:color w:val="000000"/>
                <w:sz w:val="14"/>
                <w:szCs w:val="14"/>
                <w:lang w:eastAsia="en-US"/>
              </w:rPr>
              <w:t xml:space="preserve">     </w:t>
            </w:r>
            <w:r>
              <w:rPr>
                <w:color w:val="000000"/>
                <w:lang w:eastAsia="en-US"/>
              </w:rPr>
              <w:t xml:space="preserve">I find that I'm easily distracted when thinking about a task. </w:t>
            </w:r>
          </w:p>
        </w:tc>
        <w:tc>
          <w:tcPr>
            <w:tcW w:w="11633" w:type="dxa"/>
          </w:tcPr>
          <w:p w:rsidR="00822BF2" w:rsidRDefault="00822BF2" w:rsidP="006343BB">
            <w:pPr>
              <w:pStyle w:val="NormalWeb"/>
              <w:spacing w:before="0" w:beforeAutospacing="0" w:after="0" w:afterAutospacing="0" w:line="288" w:lineRule="auto"/>
              <w:ind w:left="720"/>
              <w:rPr>
                <w:color w:val="000000"/>
                <w:lang w:eastAsia="en-US"/>
              </w:rPr>
            </w:pPr>
          </w:p>
        </w:tc>
      </w:tr>
      <w:tr w:rsidR="00822BF2" w:rsidTr="00822BF2">
        <w:tc>
          <w:tcPr>
            <w:tcW w:w="8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2BF2" w:rsidRDefault="00822BF2" w:rsidP="006343BB">
            <w:pPr>
              <w:pStyle w:val="NormalWeb"/>
              <w:spacing w:before="0" w:beforeAutospacing="0" w:after="0" w:afterAutospacing="0" w:line="288" w:lineRule="auto"/>
              <w:ind w:left="72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5.</w:t>
            </w:r>
            <w:r>
              <w:rPr>
                <w:color w:val="000000"/>
                <w:sz w:val="14"/>
                <w:szCs w:val="14"/>
                <w:lang w:eastAsia="en-US"/>
              </w:rPr>
              <w:t xml:space="preserve">     </w:t>
            </w:r>
            <w:r>
              <w:rPr>
                <w:color w:val="000000"/>
                <w:lang w:eastAsia="en-US"/>
              </w:rPr>
              <w:t>I find it hard to concentrate when thinking about problems.  </w:t>
            </w:r>
          </w:p>
        </w:tc>
        <w:tc>
          <w:tcPr>
            <w:tcW w:w="11633" w:type="dxa"/>
          </w:tcPr>
          <w:p w:rsidR="00822BF2" w:rsidRDefault="00822BF2" w:rsidP="006343BB">
            <w:pPr>
              <w:pStyle w:val="NormalWeb"/>
              <w:spacing w:before="0" w:beforeAutospacing="0" w:after="0" w:afterAutospacing="0" w:line="288" w:lineRule="auto"/>
              <w:ind w:left="720"/>
              <w:rPr>
                <w:color w:val="000000"/>
                <w:lang w:eastAsia="en-US"/>
              </w:rPr>
            </w:pPr>
          </w:p>
        </w:tc>
      </w:tr>
      <w:tr w:rsidR="00822BF2" w:rsidTr="00822BF2">
        <w:tc>
          <w:tcPr>
            <w:tcW w:w="8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2BF2" w:rsidRDefault="00822BF2" w:rsidP="006343BB">
            <w:pPr>
              <w:pStyle w:val="NormalWeb"/>
              <w:spacing w:before="0" w:beforeAutospacing="0" w:after="0" w:afterAutospacing="0" w:line="288" w:lineRule="auto"/>
              <w:ind w:left="72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6.</w:t>
            </w:r>
            <w:r>
              <w:rPr>
                <w:color w:val="000000"/>
                <w:sz w:val="14"/>
                <w:szCs w:val="14"/>
                <w:lang w:eastAsia="en-US"/>
              </w:rPr>
              <w:t xml:space="preserve">     </w:t>
            </w:r>
            <w:r>
              <w:rPr>
                <w:color w:val="000000"/>
                <w:lang w:eastAsia="en-US"/>
              </w:rPr>
              <w:t xml:space="preserve">I often miss out on important information because I'm thinking of other things. </w:t>
            </w:r>
          </w:p>
        </w:tc>
        <w:tc>
          <w:tcPr>
            <w:tcW w:w="11633" w:type="dxa"/>
          </w:tcPr>
          <w:p w:rsidR="00822BF2" w:rsidRDefault="00822BF2" w:rsidP="006343BB">
            <w:pPr>
              <w:pStyle w:val="NormalWeb"/>
              <w:spacing w:before="0" w:beforeAutospacing="0" w:after="0" w:afterAutospacing="0" w:line="288" w:lineRule="auto"/>
              <w:ind w:left="720"/>
              <w:rPr>
                <w:color w:val="000000"/>
                <w:lang w:eastAsia="en-US"/>
              </w:rPr>
            </w:pPr>
          </w:p>
        </w:tc>
      </w:tr>
      <w:tr w:rsidR="00822BF2" w:rsidTr="00822BF2">
        <w:tc>
          <w:tcPr>
            <w:tcW w:w="8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2BF2" w:rsidRDefault="00822BF2" w:rsidP="006343BB">
            <w:pPr>
              <w:pStyle w:val="NormalWeb"/>
              <w:spacing w:before="0" w:beforeAutospacing="0" w:after="0" w:afterAutospacing="0" w:line="288" w:lineRule="auto"/>
              <w:ind w:left="72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7.</w:t>
            </w:r>
            <w:r>
              <w:rPr>
                <w:color w:val="000000"/>
                <w:sz w:val="14"/>
                <w:szCs w:val="14"/>
                <w:lang w:eastAsia="en-US"/>
              </w:rPr>
              <w:t xml:space="preserve">     </w:t>
            </w:r>
            <w:r>
              <w:rPr>
                <w:color w:val="000000"/>
                <w:lang w:eastAsia="en-US"/>
              </w:rPr>
              <w:t xml:space="preserve">I often daydream when learning a new topic. </w:t>
            </w:r>
          </w:p>
        </w:tc>
        <w:tc>
          <w:tcPr>
            <w:tcW w:w="11633" w:type="dxa"/>
          </w:tcPr>
          <w:p w:rsidR="00822BF2" w:rsidRDefault="00822BF2" w:rsidP="006343BB">
            <w:pPr>
              <w:pStyle w:val="NormalWeb"/>
              <w:spacing w:before="0" w:beforeAutospacing="0" w:after="0" w:afterAutospacing="0" w:line="288" w:lineRule="auto"/>
              <w:ind w:left="720"/>
              <w:rPr>
                <w:color w:val="000000"/>
                <w:lang w:eastAsia="en-US"/>
              </w:rPr>
            </w:pPr>
          </w:p>
        </w:tc>
      </w:tr>
      <w:tr w:rsidR="00822BF2" w:rsidTr="00822BF2">
        <w:tc>
          <w:tcPr>
            <w:tcW w:w="8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2BF2" w:rsidRDefault="00822BF2" w:rsidP="006343BB">
            <w:pPr>
              <w:pStyle w:val="NormalWeb"/>
              <w:spacing w:before="0" w:beforeAutospacing="0" w:after="0" w:afterAutospacing="0" w:line="288" w:lineRule="auto"/>
              <w:ind w:left="72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8.</w:t>
            </w:r>
            <w:r>
              <w:rPr>
                <w:color w:val="000000"/>
                <w:sz w:val="14"/>
                <w:szCs w:val="14"/>
                <w:lang w:eastAsia="en-US"/>
              </w:rPr>
              <w:t xml:space="preserve">     </w:t>
            </w:r>
            <w:r>
              <w:rPr>
                <w:color w:val="000000"/>
                <w:lang w:eastAsia="en-US"/>
              </w:rPr>
              <w:t xml:space="preserve">Thinking is not about ‘being flexible’, it’s about ‘being right’. </w:t>
            </w:r>
          </w:p>
        </w:tc>
        <w:tc>
          <w:tcPr>
            <w:tcW w:w="11633" w:type="dxa"/>
          </w:tcPr>
          <w:p w:rsidR="00822BF2" w:rsidRDefault="00822BF2" w:rsidP="006343BB">
            <w:pPr>
              <w:pStyle w:val="NormalWeb"/>
              <w:spacing w:before="0" w:beforeAutospacing="0" w:after="0" w:afterAutospacing="0" w:line="288" w:lineRule="auto"/>
              <w:ind w:left="720"/>
              <w:rPr>
                <w:color w:val="000000"/>
                <w:lang w:eastAsia="en-US"/>
              </w:rPr>
            </w:pPr>
          </w:p>
        </w:tc>
      </w:tr>
      <w:tr w:rsidR="00822BF2" w:rsidTr="00822BF2">
        <w:tc>
          <w:tcPr>
            <w:tcW w:w="8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2BF2" w:rsidRDefault="00822BF2" w:rsidP="006343BB">
            <w:pPr>
              <w:pStyle w:val="NormalWeb"/>
              <w:spacing w:before="0" w:beforeAutospacing="0" w:after="0" w:afterAutospacing="0" w:line="288" w:lineRule="auto"/>
              <w:ind w:left="72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9.</w:t>
            </w:r>
            <w:r>
              <w:rPr>
                <w:color w:val="000000"/>
                <w:sz w:val="14"/>
                <w:szCs w:val="14"/>
                <w:lang w:eastAsia="en-US"/>
              </w:rPr>
              <w:t xml:space="preserve">     </w:t>
            </w:r>
            <w:r>
              <w:rPr>
                <w:color w:val="000000"/>
                <w:lang w:eastAsia="en-US"/>
              </w:rPr>
              <w:t>Being open-minded about different worldviews is less important than people think.   </w:t>
            </w:r>
          </w:p>
        </w:tc>
        <w:tc>
          <w:tcPr>
            <w:tcW w:w="11633" w:type="dxa"/>
          </w:tcPr>
          <w:p w:rsidR="00822BF2" w:rsidRDefault="00822BF2" w:rsidP="006343BB">
            <w:pPr>
              <w:pStyle w:val="NormalWeb"/>
              <w:spacing w:before="0" w:beforeAutospacing="0" w:after="0" w:afterAutospacing="0" w:line="288" w:lineRule="auto"/>
              <w:ind w:left="720"/>
              <w:rPr>
                <w:color w:val="000000"/>
                <w:lang w:eastAsia="en-US"/>
              </w:rPr>
            </w:pPr>
          </w:p>
        </w:tc>
      </w:tr>
      <w:tr w:rsidR="00822BF2" w:rsidTr="00822BF2">
        <w:tc>
          <w:tcPr>
            <w:tcW w:w="8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2BF2" w:rsidRDefault="00822BF2" w:rsidP="00E50C21">
            <w:pPr>
              <w:pStyle w:val="NormalWeb"/>
              <w:spacing w:before="0" w:beforeAutospacing="0" w:after="0" w:afterAutospacing="0" w:line="288" w:lineRule="auto"/>
              <w:ind w:left="72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10.</w:t>
            </w:r>
            <w:r>
              <w:rPr>
                <w:color w:val="000000"/>
                <w:sz w:val="14"/>
                <w:szCs w:val="14"/>
                <w:lang w:eastAsia="en-US"/>
              </w:rPr>
              <w:t xml:space="preserve">  </w:t>
            </w:r>
            <w:r>
              <w:rPr>
                <w:color w:val="000000"/>
                <w:lang w:eastAsia="en-US"/>
              </w:rPr>
              <w:t>When attempting to solve complex proble</w:t>
            </w:r>
            <w:r w:rsidR="00E50C21">
              <w:rPr>
                <w:color w:val="000000"/>
                <w:lang w:eastAsia="en-US"/>
              </w:rPr>
              <w:t>ms, it’s better to give up fast</w:t>
            </w:r>
            <w:r>
              <w:rPr>
                <w:color w:val="000000"/>
                <w:lang w:eastAsia="en-US"/>
              </w:rPr>
              <w:t xml:space="preserve"> if you cannot reach a solution </w:t>
            </w:r>
          </w:p>
        </w:tc>
        <w:tc>
          <w:tcPr>
            <w:tcW w:w="11633" w:type="dxa"/>
          </w:tcPr>
          <w:p w:rsidR="00822BF2" w:rsidRDefault="00822BF2" w:rsidP="006343BB">
            <w:pPr>
              <w:pStyle w:val="NormalWeb"/>
              <w:spacing w:before="0" w:beforeAutospacing="0" w:after="0" w:afterAutospacing="0" w:line="288" w:lineRule="auto"/>
              <w:ind w:left="720"/>
              <w:rPr>
                <w:color w:val="000000"/>
                <w:lang w:eastAsia="en-US"/>
              </w:rPr>
            </w:pPr>
          </w:p>
        </w:tc>
      </w:tr>
      <w:tr w:rsidR="00822BF2" w:rsidTr="00822BF2">
        <w:tc>
          <w:tcPr>
            <w:tcW w:w="8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2BF2" w:rsidRDefault="00822BF2" w:rsidP="006343BB">
            <w:pPr>
              <w:pStyle w:val="NormalWeb"/>
              <w:spacing w:before="0" w:beforeAutospacing="0" w:after="0" w:afterAutospacing="0" w:line="288" w:lineRule="auto"/>
              <w:ind w:left="72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11.</w:t>
            </w:r>
            <w:r>
              <w:rPr>
                <w:color w:val="000000"/>
                <w:sz w:val="14"/>
                <w:szCs w:val="14"/>
                <w:lang w:eastAsia="en-US"/>
              </w:rPr>
              <w:t xml:space="preserve">  </w:t>
            </w:r>
            <w:r>
              <w:rPr>
                <w:color w:val="000000"/>
                <w:lang w:eastAsia="en-US"/>
              </w:rPr>
              <w:t xml:space="preserve">I know what I think and believe so it’s not important to dwell on it any further. </w:t>
            </w:r>
          </w:p>
        </w:tc>
        <w:tc>
          <w:tcPr>
            <w:tcW w:w="11633" w:type="dxa"/>
          </w:tcPr>
          <w:p w:rsidR="00822BF2" w:rsidRDefault="00822BF2" w:rsidP="006343BB">
            <w:pPr>
              <w:pStyle w:val="NormalWeb"/>
              <w:spacing w:before="0" w:beforeAutospacing="0" w:after="0" w:afterAutospacing="0" w:line="288" w:lineRule="auto"/>
              <w:ind w:left="720"/>
              <w:rPr>
                <w:color w:val="000000"/>
                <w:lang w:eastAsia="en-US"/>
              </w:rPr>
            </w:pPr>
          </w:p>
        </w:tc>
      </w:tr>
      <w:tr w:rsidR="00822BF2" w:rsidTr="00822BF2">
        <w:tc>
          <w:tcPr>
            <w:tcW w:w="8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2BF2" w:rsidRDefault="00822BF2" w:rsidP="006343BB">
            <w:pPr>
              <w:pStyle w:val="NormalWeb"/>
              <w:spacing w:before="0" w:beforeAutospacing="0" w:after="0" w:afterAutospacing="0" w:line="288" w:lineRule="auto"/>
              <w:ind w:left="72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12.</w:t>
            </w:r>
            <w:r>
              <w:rPr>
                <w:color w:val="000000"/>
                <w:sz w:val="14"/>
                <w:szCs w:val="14"/>
                <w:lang w:eastAsia="en-US"/>
              </w:rPr>
              <w:t xml:space="preserve">  </w:t>
            </w:r>
            <w:r>
              <w:rPr>
                <w:color w:val="000000"/>
                <w:lang w:eastAsia="en-US"/>
              </w:rPr>
              <w:t>I like to make lists of things I need to do and thoughts I may have. </w:t>
            </w:r>
          </w:p>
        </w:tc>
        <w:tc>
          <w:tcPr>
            <w:tcW w:w="11633" w:type="dxa"/>
          </w:tcPr>
          <w:p w:rsidR="00822BF2" w:rsidRDefault="00822BF2" w:rsidP="006343BB">
            <w:pPr>
              <w:pStyle w:val="NormalWeb"/>
              <w:spacing w:before="0" w:beforeAutospacing="0" w:after="0" w:afterAutospacing="0" w:line="288" w:lineRule="auto"/>
              <w:ind w:left="720"/>
              <w:rPr>
                <w:color w:val="000000"/>
                <w:lang w:eastAsia="en-US"/>
              </w:rPr>
            </w:pPr>
          </w:p>
        </w:tc>
      </w:tr>
      <w:tr w:rsidR="00822BF2" w:rsidTr="00822BF2">
        <w:trPr>
          <w:trHeight w:val="276"/>
        </w:trPr>
        <w:tc>
          <w:tcPr>
            <w:tcW w:w="864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2BF2" w:rsidRDefault="00822BF2" w:rsidP="006343BB">
            <w:pPr>
              <w:pStyle w:val="NormalWeb"/>
              <w:spacing w:before="0" w:beforeAutospacing="0" w:after="0" w:afterAutospacing="0" w:line="288" w:lineRule="auto"/>
              <w:ind w:left="72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13.</w:t>
            </w:r>
            <w:r>
              <w:rPr>
                <w:color w:val="000000"/>
                <w:sz w:val="14"/>
                <w:szCs w:val="14"/>
                <w:lang w:eastAsia="en-US"/>
              </w:rPr>
              <w:t xml:space="preserve">  </w:t>
            </w:r>
            <w:r>
              <w:rPr>
                <w:color w:val="000000"/>
                <w:lang w:eastAsia="en-US"/>
              </w:rPr>
              <w:t>I take notes so I can organize my thoughts. </w:t>
            </w:r>
          </w:p>
          <w:p w:rsidR="00822BF2" w:rsidRDefault="00822BF2" w:rsidP="006343BB">
            <w:pPr>
              <w:pStyle w:val="NormalWeb"/>
              <w:spacing w:before="0" w:beforeAutospacing="0" w:after="0" w:afterAutospacing="0" w:line="288" w:lineRule="auto"/>
              <w:ind w:left="72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14.</w:t>
            </w:r>
            <w:r>
              <w:rPr>
                <w:color w:val="000000"/>
                <w:sz w:val="14"/>
                <w:szCs w:val="14"/>
                <w:lang w:eastAsia="en-US"/>
              </w:rPr>
              <w:t xml:space="preserve">  </w:t>
            </w:r>
            <w:r>
              <w:rPr>
                <w:color w:val="000000"/>
                <w:lang w:eastAsia="en-US"/>
              </w:rPr>
              <w:t>I make simple charts, diagrams or tables to help me organize large amounts of information. </w:t>
            </w:r>
          </w:p>
        </w:tc>
        <w:tc>
          <w:tcPr>
            <w:tcW w:w="11633" w:type="dxa"/>
          </w:tcPr>
          <w:p w:rsidR="00822BF2" w:rsidRDefault="00822BF2" w:rsidP="006343BB">
            <w:pPr>
              <w:pStyle w:val="NormalWeb"/>
              <w:spacing w:before="0" w:beforeAutospacing="0" w:after="0" w:afterAutospacing="0" w:line="288" w:lineRule="auto"/>
              <w:ind w:left="720"/>
              <w:rPr>
                <w:color w:val="000000"/>
                <w:lang w:eastAsia="en-US"/>
              </w:rPr>
            </w:pPr>
          </w:p>
        </w:tc>
      </w:tr>
      <w:tr w:rsidR="00822BF2" w:rsidTr="00822BF2">
        <w:trPr>
          <w:trHeight w:val="458"/>
        </w:trPr>
        <w:tc>
          <w:tcPr>
            <w:tcW w:w="8647" w:type="dxa"/>
            <w:vMerge/>
            <w:vAlign w:val="center"/>
            <w:hideMark/>
          </w:tcPr>
          <w:p w:rsidR="00822BF2" w:rsidRDefault="00822BF2" w:rsidP="006343BB">
            <w:pPr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3" w:type="dxa"/>
          </w:tcPr>
          <w:p w:rsidR="00822BF2" w:rsidRDefault="00822BF2" w:rsidP="006343BB">
            <w:pPr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2BF2" w:rsidTr="00822BF2">
        <w:trPr>
          <w:trHeight w:val="458"/>
        </w:trPr>
        <w:tc>
          <w:tcPr>
            <w:tcW w:w="8647" w:type="dxa"/>
            <w:vMerge/>
            <w:vAlign w:val="center"/>
            <w:hideMark/>
          </w:tcPr>
          <w:p w:rsidR="00822BF2" w:rsidRDefault="00822BF2" w:rsidP="006343BB">
            <w:pPr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3" w:type="dxa"/>
          </w:tcPr>
          <w:p w:rsidR="00822BF2" w:rsidRDefault="00822BF2" w:rsidP="006343BB">
            <w:pPr>
              <w:spacing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2BF2" w:rsidTr="00822BF2">
        <w:tc>
          <w:tcPr>
            <w:tcW w:w="8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2BF2" w:rsidRDefault="00822BF2" w:rsidP="006343BB">
            <w:pPr>
              <w:pStyle w:val="NormalWeb"/>
              <w:spacing w:before="0" w:beforeAutospacing="0" w:after="0" w:afterAutospacing="0" w:line="288" w:lineRule="auto"/>
              <w:ind w:left="72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15.</w:t>
            </w:r>
            <w:r>
              <w:rPr>
                <w:color w:val="000000"/>
                <w:sz w:val="14"/>
                <w:szCs w:val="14"/>
                <w:lang w:eastAsia="en-US"/>
              </w:rPr>
              <w:t xml:space="preserve">  </w:t>
            </w:r>
            <w:r>
              <w:rPr>
                <w:color w:val="000000"/>
                <w:lang w:eastAsia="en-US"/>
              </w:rPr>
              <w:t>I persevere with a task even when it is very difficult. </w:t>
            </w:r>
          </w:p>
        </w:tc>
        <w:tc>
          <w:tcPr>
            <w:tcW w:w="11633" w:type="dxa"/>
          </w:tcPr>
          <w:p w:rsidR="00822BF2" w:rsidRDefault="00822BF2" w:rsidP="006343BB">
            <w:pPr>
              <w:pStyle w:val="NormalWeb"/>
              <w:spacing w:before="0" w:beforeAutospacing="0" w:after="0" w:afterAutospacing="0" w:line="288" w:lineRule="auto"/>
              <w:ind w:left="720"/>
              <w:rPr>
                <w:color w:val="000000"/>
                <w:lang w:eastAsia="en-US"/>
              </w:rPr>
            </w:pPr>
          </w:p>
        </w:tc>
      </w:tr>
      <w:tr w:rsidR="00822BF2" w:rsidTr="00822BF2">
        <w:tc>
          <w:tcPr>
            <w:tcW w:w="8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2BF2" w:rsidRDefault="00822BF2" w:rsidP="006343BB">
            <w:pPr>
              <w:pStyle w:val="NormalWeb"/>
              <w:spacing w:before="0" w:beforeAutospacing="0" w:after="0" w:afterAutospacing="0" w:line="288" w:lineRule="auto"/>
              <w:ind w:left="72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16.</w:t>
            </w:r>
            <w:r>
              <w:rPr>
                <w:color w:val="000000"/>
                <w:sz w:val="14"/>
                <w:szCs w:val="14"/>
                <w:lang w:eastAsia="en-US"/>
              </w:rPr>
              <w:t xml:space="preserve">  </w:t>
            </w:r>
            <w:r>
              <w:rPr>
                <w:color w:val="000000"/>
                <w:lang w:eastAsia="en-US"/>
              </w:rPr>
              <w:t>Frustration does not stop me from finishing what needs to be done. </w:t>
            </w:r>
          </w:p>
        </w:tc>
        <w:tc>
          <w:tcPr>
            <w:tcW w:w="11633" w:type="dxa"/>
          </w:tcPr>
          <w:p w:rsidR="00822BF2" w:rsidRDefault="00822BF2" w:rsidP="006343BB">
            <w:pPr>
              <w:pStyle w:val="NormalWeb"/>
              <w:spacing w:before="0" w:beforeAutospacing="0" w:after="0" w:afterAutospacing="0" w:line="288" w:lineRule="auto"/>
              <w:ind w:left="720"/>
              <w:rPr>
                <w:color w:val="000000"/>
                <w:lang w:eastAsia="en-US"/>
              </w:rPr>
            </w:pPr>
          </w:p>
        </w:tc>
      </w:tr>
      <w:tr w:rsidR="00822BF2" w:rsidTr="00822BF2">
        <w:tc>
          <w:tcPr>
            <w:tcW w:w="8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2BF2" w:rsidRDefault="00822BF2" w:rsidP="006343BB">
            <w:pPr>
              <w:pStyle w:val="NormalWeb"/>
              <w:spacing w:before="0" w:beforeAutospacing="0" w:after="0" w:afterAutospacing="0" w:line="288" w:lineRule="auto"/>
              <w:ind w:left="72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17.</w:t>
            </w:r>
            <w:r>
              <w:rPr>
                <w:color w:val="000000"/>
                <w:sz w:val="14"/>
                <w:szCs w:val="14"/>
                <w:lang w:eastAsia="en-US"/>
              </w:rPr>
              <w:t xml:space="preserve">  </w:t>
            </w:r>
            <w:r>
              <w:rPr>
                <w:color w:val="000000"/>
                <w:lang w:eastAsia="en-US"/>
              </w:rPr>
              <w:t>I find it desirable to keep going even if it is sometimes hard. </w:t>
            </w:r>
          </w:p>
        </w:tc>
        <w:tc>
          <w:tcPr>
            <w:tcW w:w="11633" w:type="dxa"/>
          </w:tcPr>
          <w:p w:rsidR="00822BF2" w:rsidRDefault="00822BF2" w:rsidP="006343BB">
            <w:pPr>
              <w:pStyle w:val="NormalWeb"/>
              <w:spacing w:before="0" w:beforeAutospacing="0" w:after="0" w:afterAutospacing="0" w:line="288" w:lineRule="auto"/>
              <w:ind w:left="720"/>
              <w:rPr>
                <w:color w:val="000000"/>
                <w:lang w:eastAsia="en-US"/>
              </w:rPr>
            </w:pPr>
          </w:p>
        </w:tc>
      </w:tr>
      <w:tr w:rsidR="00822BF2" w:rsidTr="00822BF2">
        <w:tc>
          <w:tcPr>
            <w:tcW w:w="8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2BF2" w:rsidRDefault="00822BF2" w:rsidP="006343BB">
            <w:pPr>
              <w:pStyle w:val="NormalWeb"/>
              <w:spacing w:before="0" w:beforeAutospacing="0" w:after="0" w:afterAutospacing="0" w:line="288" w:lineRule="auto"/>
              <w:ind w:left="72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18.</w:t>
            </w:r>
            <w:r>
              <w:rPr>
                <w:color w:val="000000"/>
                <w:sz w:val="14"/>
                <w:szCs w:val="14"/>
                <w:lang w:eastAsia="en-US"/>
              </w:rPr>
              <w:t xml:space="preserve">  </w:t>
            </w:r>
            <w:r>
              <w:rPr>
                <w:color w:val="000000"/>
                <w:lang w:eastAsia="en-US"/>
              </w:rPr>
              <w:t>I enjoy information that challenges me to think. </w:t>
            </w:r>
          </w:p>
        </w:tc>
        <w:tc>
          <w:tcPr>
            <w:tcW w:w="11633" w:type="dxa"/>
          </w:tcPr>
          <w:p w:rsidR="00822BF2" w:rsidRDefault="00822BF2" w:rsidP="006343BB">
            <w:pPr>
              <w:pStyle w:val="NormalWeb"/>
              <w:spacing w:before="0" w:beforeAutospacing="0" w:after="0" w:afterAutospacing="0" w:line="288" w:lineRule="auto"/>
              <w:ind w:left="720"/>
              <w:rPr>
                <w:color w:val="000000"/>
                <w:lang w:eastAsia="en-US"/>
              </w:rPr>
            </w:pPr>
          </w:p>
        </w:tc>
      </w:tr>
      <w:tr w:rsidR="00822BF2" w:rsidTr="00822BF2">
        <w:tc>
          <w:tcPr>
            <w:tcW w:w="8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2BF2" w:rsidRDefault="00822BF2" w:rsidP="006343BB">
            <w:pPr>
              <w:pStyle w:val="NormalWeb"/>
              <w:spacing w:before="0" w:beforeAutospacing="0" w:after="0" w:afterAutospacing="0" w:line="288" w:lineRule="auto"/>
              <w:ind w:left="72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19.</w:t>
            </w:r>
            <w:r>
              <w:rPr>
                <w:color w:val="000000"/>
                <w:sz w:val="14"/>
                <w:szCs w:val="14"/>
                <w:lang w:eastAsia="en-US"/>
              </w:rPr>
              <w:t xml:space="preserve">  </w:t>
            </w:r>
            <w:r>
              <w:rPr>
                <w:color w:val="000000"/>
                <w:lang w:eastAsia="en-US"/>
              </w:rPr>
              <w:t>I look forward to learning challenging things.   </w:t>
            </w:r>
          </w:p>
        </w:tc>
        <w:tc>
          <w:tcPr>
            <w:tcW w:w="11633" w:type="dxa"/>
          </w:tcPr>
          <w:p w:rsidR="00822BF2" w:rsidRDefault="00822BF2" w:rsidP="006343BB">
            <w:pPr>
              <w:pStyle w:val="NormalWeb"/>
              <w:spacing w:before="0" w:beforeAutospacing="0" w:after="0" w:afterAutospacing="0" w:line="288" w:lineRule="auto"/>
              <w:ind w:left="720"/>
              <w:rPr>
                <w:color w:val="000000"/>
                <w:lang w:eastAsia="en-US"/>
              </w:rPr>
            </w:pPr>
          </w:p>
        </w:tc>
      </w:tr>
      <w:tr w:rsidR="00822BF2" w:rsidTr="00822BF2">
        <w:tc>
          <w:tcPr>
            <w:tcW w:w="8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2BF2" w:rsidRDefault="00822BF2" w:rsidP="006343BB">
            <w:pPr>
              <w:pStyle w:val="NormalWeb"/>
              <w:spacing w:before="0" w:beforeAutospacing="0" w:after="0" w:afterAutospacing="0" w:line="288" w:lineRule="auto"/>
              <w:ind w:left="72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20.</w:t>
            </w:r>
            <w:r>
              <w:rPr>
                <w:color w:val="000000"/>
                <w:sz w:val="14"/>
                <w:szCs w:val="14"/>
                <w:lang w:eastAsia="en-US"/>
              </w:rPr>
              <w:t xml:space="preserve">  </w:t>
            </w:r>
            <w:r>
              <w:rPr>
                <w:color w:val="000000"/>
                <w:lang w:eastAsia="en-US"/>
              </w:rPr>
              <w:t>Completing difficult tasks is fun for me. </w:t>
            </w:r>
          </w:p>
        </w:tc>
        <w:tc>
          <w:tcPr>
            <w:tcW w:w="11633" w:type="dxa"/>
          </w:tcPr>
          <w:p w:rsidR="00822BF2" w:rsidRDefault="00822BF2" w:rsidP="006343BB">
            <w:pPr>
              <w:pStyle w:val="NormalWeb"/>
              <w:spacing w:before="0" w:beforeAutospacing="0" w:after="0" w:afterAutospacing="0" w:line="288" w:lineRule="auto"/>
              <w:ind w:left="720"/>
              <w:rPr>
                <w:color w:val="000000"/>
                <w:lang w:eastAsia="en-US"/>
              </w:rPr>
            </w:pPr>
          </w:p>
        </w:tc>
      </w:tr>
      <w:tr w:rsidR="00822BF2" w:rsidTr="00822BF2">
        <w:tc>
          <w:tcPr>
            <w:tcW w:w="8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2BF2" w:rsidRDefault="00822BF2" w:rsidP="006343BB">
            <w:pPr>
              <w:pStyle w:val="NormalWeb"/>
              <w:spacing w:before="0" w:beforeAutospacing="0" w:after="0" w:afterAutospacing="0" w:line="288" w:lineRule="auto"/>
              <w:ind w:left="72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21.</w:t>
            </w:r>
            <w:r>
              <w:rPr>
                <w:color w:val="000000"/>
                <w:sz w:val="14"/>
                <w:szCs w:val="14"/>
                <w:lang w:eastAsia="en-US"/>
              </w:rPr>
              <w:t xml:space="preserve">  </w:t>
            </w:r>
            <w:r>
              <w:rPr>
                <w:color w:val="000000"/>
                <w:lang w:eastAsia="en-US"/>
              </w:rPr>
              <w:t>Even if material is difficult to comprehend, I enjoy dealing with information that arouses my curiosity. </w:t>
            </w:r>
          </w:p>
        </w:tc>
        <w:tc>
          <w:tcPr>
            <w:tcW w:w="11633" w:type="dxa"/>
          </w:tcPr>
          <w:p w:rsidR="00822BF2" w:rsidRDefault="00822BF2" w:rsidP="006343BB">
            <w:pPr>
              <w:pStyle w:val="NormalWeb"/>
              <w:spacing w:before="0" w:beforeAutospacing="0" w:after="0" w:afterAutospacing="0" w:line="288" w:lineRule="auto"/>
              <w:ind w:left="720"/>
              <w:rPr>
                <w:color w:val="000000"/>
                <w:lang w:eastAsia="en-US"/>
              </w:rPr>
            </w:pPr>
          </w:p>
        </w:tc>
      </w:tr>
    </w:tbl>
    <w:p w:rsidR="00822BF2" w:rsidRDefault="00D22172" w:rsidP="006343BB">
      <w:pPr>
        <w:spacing w:line="288" w:lineRule="auto"/>
        <w:rPr>
          <w:sz w:val="20"/>
          <w:szCs w:val="20"/>
        </w:rPr>
        <w:sectPr w:rsidR="00822BF2">
          <w:headerReference w:type="default" r:id="rId6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>
        <w:rPr>
          <w:sz w:val="20"/>
          <w:szCs w:val="20"/>
        </w:rPr>
        <w:t xml:space="preserve"> </w:t>
      </w:r>
    </w:p>
    <w:p w:rsidR="00822BF2" w:rsidRPr="006343BB" w:rsidRDefault="00822BF2">
      <w:pPr>
        <w:rPr>
          <w:b/>
        </w:rPr>
      </w:pPr>
      <w:r w:rsidRPr="006343BB">
        <w:rPr>
          <w:b/>
        </w:rPr>
        <w:lastRenderedPageBreak/>
        <w:t xml:space="preserve">Scoring of sub-scales: </w:t>
      </w:r>
    </w:p>
    <w:p w:rsidR="00D22172" w:rsidRPr="006343BB" w:rsidRDefault="00D22172">
      <w:r w:rsidRPr="006343BB">
        <w:t xml:space="preserve">Items and their associated sub-scale factor are listed below.  </w:t>
      </w:r>
    </w:p>
    <w:p w:rsidR="00D22172" w:rsidRPr="006343BB" w:rsidRDefault="006343BB">
      <w:pPr>
        <w:rPr>
          <w:b/>
        </w:rPr>
      </w:pPr>
      <w:r>
        <w:t xml:space="preserve">Please note: </w:t>
      </w:r>
      <w:r w:rsidR="00822BF2" w:rsidRPr="006343BB">
        <w:t>Items followed</w:t>
      </w:r>
      <w:r w:rsidR="00D22172" w:rsidRPr="006343BB">
        <w:t xml:space="preserve"> by </w:t>
      </w:r>
      <w:r w:rsidR="00D22172" w:rsidRPr="006343BB">
        <w:rPr>
          <w:b/>
        </w:rPr>
        <w:t>(R) are to be reverse coded</w:t>
      </w:r>
      <w:r w:rsidR="00D22172" w:rsidRPr="006343BB">
        <w:t xml:space="preserve"> when generating the subscale score</w:t>
      </w:r>
      <w:r>
        <w:t xml:space="preserve"> (i.e., 1 -&gt;7, 2 -&gt; 6, 3 -&gt; 5, etc.)</w:t>
      </w:r>
      <w:r w:rsidR="00D22172" w:rsidRPr="006343BB">
        <w:t xml:space="preserve">, such that all subscales scores run in a positive direction, </w:t>
      </w:r>
      <w:r w:rsidR="00D22172" w:rsidRPr="006343BB">
        <w:rPr>
          <w:b/>
        </w:rPr>
        <w:t xml:space="preserve">with lower scores indicating lower CT disposition and higher scores indicating higher CT disposition.  </w:t>
      </w:r>
    </w:p>
    <w:p w:rsidR="00D22172" w:rsidRDefault="00D22172"/>
    <w:p w:rsidR="00D22172" w:rsidRDefault="00D22172"/>
    <w:tbl>
      <w:tblPr>
        <w:tblW w:w="101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28"/>
        <w:gridCol w:w="3412"/>
      </w:tblGrid>
      <w:tr w:rsidR="00D22172" w:rsidTr="00D22172">
        <w:tc>
          <w:tcPr>
            <w:tcW w:w="73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jc w:val="center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Item </w:t>
            </w:r>
          </w:p>
        </w:tc>
        <w:tc>
          <w:tcPr>
            <w:tcW w:w="36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Subscale </w:t>
            </w:r>
          </w:p>
        </w:tc>
      </w:tr>
      <w:tr w:rsidR="00D22172" w:rsidTr="00D22172">
        <w:tc>
          <w:tcPr>
            <w:tcW w:w="73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ind w:left="72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1.</w:t>
            </w:r>
            <w:r>
              <w:rPr>
                <w:color w:val="000000"/>
                <w:sz w:val="14"/>
                <w:szCs w:val="14"/>
                <w:lang w:eastAsia="en-US"/>
              </w:rPr>
              <w:t xml:space="preserve">     </w:t>
            </w:r>
            <w:r>
              <w:rPr>
                <w:color w:val="000000"/>
                <w:lang w:eastAsia="en-US"/>
              </w:rPr>
              <w:t>When a theory, interpretation, or conclusion is presented to me, I try to decide if there is good supporting evidence. </w:t>
            </w:r>
          </w:p>
        </w:tc>
        <w:tc>
          <w:tcPr>
            <w:tcW w:w="36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jc w:val="both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Reflection  </w:t>
            </w:r>
          </w:p>
        </w:tc>
      </w:tr>
      <w:tr w:rsidR="00D22172" w:rsidTr="00D22172">
        <w:tc>
          <w:tcPr>
            <w:tcW w:w="73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ind w:left="72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2.</w:t>
            </w:r>
            <w:r>
              <w:rPr>
                <w:color w:val="000000"/>
                <w:sz w:val="14"/>
                <w:szCs w:val="14"/>
                <w:lang w:eastAsia="en-US"/>
              </w:rPr>
              <w:t xml:space="preserve">     </w:t>
            </w:r>
            <w:r>
              <w:rPr>
                <w:color w:val="000000"/>
                <w:lang w:eastAsia="en-US"/>
              </w:rPr>
              <w:t>When faced with a decision, I seek as much information as possible. </w:t>
            </w:r>
          </w:p>
        </w:tc>
        <w:tc>
          <w:tcPr>
            <w:tcW w:w="36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Reflection</w:t>
            </w:r>
            <w:r>
              <w:rPr>
                <w:i/>
                <w:iCs/>
                <w:color w:val="000000"/>
                <w:lang w:eastAsia="en-US"/>
              </w:rPr>
              <w:t> </w:t>
            </w:r>
          </w:p>
        </w:tc>
      </w:tr>
      <w:tr w:rsidR="00D22172" w:rsidTr="00D22172">
        <w:tc>
          <w:tcPr>
            <w:tcW w:w="73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ind w:left="72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3.</w:t>
            </w:r>
            <w:r>
              <w:rPr>
                <w:color w:val="000000"/>
                <w:sz w:val="14"/>
                <w:szCs w:val="14"/>
                <w:lang w:eastAsia="en-US"/>
              </w:rPr>
              <w:t xml:space="preserve">     </w:t>
            </w:r>
            <w:r>
              <w:rPr>
                <w:color w:val="000000"/>
                <w:lang w:eastAsia="en-US"/>
              </w:rPr>
              <w:t>I try to gather as much information about a topic before I draw a conclusion about it. </w:t>
            </w:r>
          </w:p>
        </w:tc>
        <w:tc>
          <w:tcPr>
            <w:tcW w:w="36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Reflection</w:t>
            </w:r>
            <w:r>
              <w:rPr>
                <w:i/>
                <w:iCs/>
                <w:color w:val="000000"/>
                <w:lang w:eastAsia="en-US"/>
              </w:rPr>
              <w:t> </w:t>
            </w:r>
          </w:p>
        </w:tc>
      </w:tr>
      <w:tr w:rsidR="00D22172" w:rsidTr="00D22172">
        <w:tc>
          <w:tcPr>
            <w:tcW w:w="73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ind w:left="72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4.</w:t>
            </w:r>
            <w:r>
              <w:rPr>
                <w:color w:val="000000"/>
                <w:sz w:val="14"/>
                <w:szCs w:val="14"/>
                <w:lang w:eastAsia="en-US"/>
              </w:rPr>
              <w:t xml:space="preserve">     </w:t>
            </w:r>
            <w:r>
              <w:rPr>
                <w:color w:val="000000"/>
                <w:lang w:eastAsia="en-US"/>
              </w:rPr>
              <w:t>I find that I'm easily distracted when thinking about a task. (R) </w:t>
            </w:r>
          </w:p>
        </w:tc>
        <w:tc>
          <w:tcPr>
            <w:tcW w:w="36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Attentiveness</w:t>
            </w:r>
            <w:r>
              <w:rPr>
                <w:i/>
                <w:iCs/>
                <w:color w:val="000000"/>
                <w:lang w:eastAsia="en-US"/>
              </w:rPr>
              <w:t> </w:t>
            </w:r>
          </w:p>
        </w:tc>
      </w:tr>
      <w:tr w:rsidR="00D22172" w:rsidTr="00D22172">
        <w:tc>
          <w:tcPr>
            <w:tcW w:w="73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ind w:left="72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5.</w:t>
            </w:r>
            <w:r>
              <w:rPr>
                <w:color w:val="000000"/>
                <w:sz w:val="14"/>
                <w:szCs w:val="14"/>
                <w:lang w:eastAsia="en-US"/>
              </w:rPr>
              <w:t xml:space="preserve">     </w:t>
            </w:r>
            <w:r>
              <w:rPr>
                <w:color w:val="000000"/>
                <w:lang w:eastAsia="en-US"/>
              </w:rPr>
              <w:t>I find it hard to concentrate when thinking about problems. (R) </w:t>
            </w:r>
          </w:p>
        </w:tc>
        <w:tc>
          <w:tcPr>
            <w:tcW w:w="36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Attentiveness</w:t>
            </w:r>
            <w:r>
              <w:rPr>
                <w:i/>
                <w:iCs/>
                <w:color w:val="000000"/>
                <w:lang w:eastAsia="en-US"/>
              </w:rPr>
              <w:t> </w:t>
            </w:r>
          </w:p>
        </w:tc>
      </w:tr>
      <w:tr w:rsidR="00D22172" w:rsidTr="00D22172">
        <w:tc>
          <w:tcPr>
            <w:tcW w:w="73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ind w:left="72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6.</w:t>
            </w:r>
            <w:r>
              <w:rPr>
                <w:color w:val="000000"/>
                <w:sz w:val="14"/>
                <w:szCs w:val="14"/>
                <w:lang w:eastAsia="en-US"/>
              </w:rPr>
              <w:t xml:space="preserve">     </w:t>
            </w:r>
            <w:r>
              <w:rPr>
                <w:color w:val="000000"/>
                <w:lang w:eastAsia="en-US"/>
              </w:rPr>
              <w:t>I often miss out on important information because I'm thinking of other things. (R) </w:t>
            </w:r>
          </w:p>
        </w:tc>
        <w:tc>
          <w:tcPr>
            <w:tcW w:w="36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Attentiveness</w:t>
            </w:r>
            <w:r>
              <w:rPr>
                <w:i/>
                <w:iCs/>
                <w:color w:val="000000"/>
                <w:lang w:eastAsia="en-US"/>
              </w:rPr>
              <w:t> </w:t>
            </w:r>
          </w:p>
        </w:tc>
      </w:tr>
      <w:tr w:rsidR="00D22172" w:rsidTr="00D22172">
        <w:tc>
          <w:tcPr>
            <w:tcW w:w="73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ind w:left="72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7.</w:t>
            </w:r>
            <w:r>
              <w:rPr>
                <w:color w:val="000000"/>
                <w:sz w:val="14"/>
                <w:szCs w:val="14"/>
                <w:lang w:eastAsia="en-US"/>
              </w:rPr>
              <w:t xml:space="preserve">     </w:t>
            </w:r>
            <w:r>
              <w:rPr>
                <w:color w:val="000000"/>
                <w:lang w:eastAsia="en-US"/>
              </w:rPr>
              <w:t>I often daydream when learning a new topic. (R) </w:t>
            </w:r>
          </w:p>
        </w:tc>
        <w:tc>
          <w:tcPr>
            <w:tcW w:w="36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Attentiveness</w:t>
            </w:r>
            <w:r>
              <w:rPr>
                <w:i/>
                <w:iCs/>
                <w:color w:val="000000"/>
                <w:lang w:eastAsia="en-US"/>
              </w:rPr>
              <w:t> </w:t>
            </w:r>
          </w:p>
        </w:tc>
      </w:tr>
      <w:tr w:rsidR="00D22172" w:rsidTr="00D22172">
        <w:tc>
          <w:tcPr>
            <w:tcW w:w="73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ind w:left="72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8.</w:t>
            </w:r>
            <w:r>
              <w:rPr>
                <w:color w:val="000000"/>
                <w:sz w:val="14"/>
                <w:szCs w:val="14"/>
                <w:lang w:eastAsia="en-US"/>
              </w:rPr>
              <w:t xml:space="preserve">     </w:t>
            </w:r>
            <w:r>
              <w:rPr>
                <w:color w:val="000000"/>
                <w:lang w:eastAsia="en-US"/>
              </w:rPr>
              <w:t>Thinking is not about ‘being flexible’, it’s about ‘being right’. (R) </w:t>
            </w:r>
          </w:p>
        </w:tc>
        <w:tc>
          <w:tcPr>
            <w:tcW w:w="36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Open-mindedness</w:t>
            </w:r>
            <w:r>
              <w:rPr>
                <w:i/>
                <w:iCs/>
                <w:color w:val="000000"/>
                <w:lang w:eastAsia="en-US"/>
              </w:rPr>
              <w:t> </w:t>
            </w:r>
          </w:p>
        </w:tc>
      </w:tr>
      <w:tr w:rsidR="00D22172" w:rsidTr="00D22172">
        <w:tc>
          <w:tcPr>
            <w:tcW w:w="73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ind w:left="72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9.</w:t>
            </w:r>
            <w:r>
              <w:rPr>
                <w:color w:val="000000"/>
                <w:sz w:val="14"/>
                <w:szCs w:val="14"/>
                <w:lang w:eastAsia="en-US"/>
              </w:rPr>
              <w:t xml:space="preserve">     </w:t>
            </w:r>
            <w:r>
              <w:rPr>
                <w:color w:val="000000"/>
                <w:lang w:eastAsia="en-US"/>
              </w:rPr>
              <w:t>Being open-minded about different worldviews is less important than people think. (R)   </w:t>
            </w:r>
          </w:p>
        </w:tc>
        <w:tc>
          <w:tcPr>
            <w:tcW w:w="36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Open-mindedness</w:t>
            </w:r>
            <w:r>
              <w:rPr>
                <w:i/>
                <w:iCs/>
                <w:color w:val="000000"/>
                <w:lang w:eastAsia="en-US"/>
              </w:rPr>
              <w:t> </w:t>
            </w:r>
          </w:p>
        </w:tc>
      </w:tr>
      <w:tr w:rsidR="00D22172" w:rsidTr="00D22172">
        <w:tc>
          <w:tcPr>
            <w:tcW w:w="73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ind w:left="72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10.</w:t>
            </w:r>
            <w:r>
              <w:rPr>
                <w:color w:val="000000"/>
                <w:sz w:val="14"/>
                <w:szCs w:val="14"/>
                <w:lang w:eastAsia="en-US"/>
              </w:rPr>
              <w:t xml:space="preserve">  </w:t>
            </w:r>
            <w:r>
              <w:rPr>
                <w:color w:val="000000"/>
                <w:lang w:eastAsia="en-US"/>
              </w:rPr>
              <w:t>When attempting to solve complex proble</w:t>
            </w:r>
            <w:r w:rsidR="00E50C21">
              <w:rPr>
                <w:color w:val="000000"/>
                <w:lang w:eastAsia="en-US"/>
              </w:rPr>
              <w:t>ms, it’s better to give up fast</w:t>
            </w:r>
            <w:r>
              <w:rPr>
                <w:color w:val="000000"/>
                <w:lang w:eastAsia="en-US"/>
              </w:rPr>
              <w:t xml:space="preserve"> if</w:t>
            </w:r>
            <w:r w:rsidR="00E50C21">
              <w:rPr>
                <w:color w:val="000000"/>
                <w:lang w:eastAsia="en-US"/>
              </w:rPr>
              <w:t xml:space="preserve"> you cannot reach a solution</w:t>
            </w:r>
            <w:bookmarkStart w:id="0" w:name="_GoBack"/>
            <w:bookmarkEnd w:id="0"/>
            <w:r>
              <w:rPr>
                <w:sz w:val="16"/>
                <w:szCs w:val="16"/>
                <w:lang w:eastAsia="en-US"/>
              </w:rPr>
              <w:t> </w:t>
            </w:r>
            <w:r>
              <w:rPr>
                <w:color w:val="000000"/>
                <w:lang w:eastAsia="en-US"/>
              </w:rPr>
              <w:t>(R) </w:t>
            </w:r>
          </w:p>
        </w:tc>
        <w:tc>
          <w:tcPr>
            <w:tcW w:w="36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Open-mindedness</w:t>
            </w:r>
            <w:r>
              <w:rPr>
                <w:i/>
                <w:iCs/>
                <w:color w:val="000000"/>
                <w:lang w:eastAsia="en-US"/>
              </w:rPr>
              <w:t> </w:t>
            </w:r>
          </w:p>
        </w:tc>
      </w:tr>
      <w:tr w:rsidR="00D22172" w:rsidTr="00D22172">
        <w:tc>
          <w:tcPr>
            <w:tcW w:w="73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ind w:left="72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11.</w:t>
            </w:r>
            <w:r>
              <w:rPr>
                <w:color w:val="000000"/>
                <w:sz w:val="14"/>
                <w:szCs w:val="14"/>
                <w:lang w:eastAsia="en-US"/>
              </w:rPr>
              <w:t xml:space="preserve">  </w:t>
            </w:r>
            <w:r>
              <w:rPr>
                <w:color w:val="000000"/>
                <w:lang w:eastAsia="en-US"/>
              </w:rPr>
              <w:t>I know what I think and believe so it’s not important to dwell on it any further. (R) </w:t>
            </w:r>
          </w:p>
        </w:tc>
        <w:tc>
          <w:tcPr>
            <w:tcW w:w="36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Open-mindedness</w:t>
            </w:r>
            <w:r>
              <w:rPr>
                <w:i/>
                <w:iCs/>
                <w:color w:val="000000"/>
                <w:lang w:eastAsia="en-US"/>
              </w:rPr>
              <w:t> </w:t>
            </w:r>
          </w:p>
        </w:tc>
      </w:tr>
      <w:tr w:rsidR="00D22172" w:rsidTr="00D22172">
        <w:tc>
          <w:tcPr>
            <w:tcW w:w="73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ind w:left="72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12.</w:t>
            </w:r>
            <w:r>
              <w:rPr>
                <w:color w:val="000000"/>
                <w:sz w:val="14"/>
                <w:szCs w:val="14"/>
                <w:lang w:eastAsia="en-US"/>
              </w:rPr>
              <w:t xml:space="preserve">  </w:t>
            </w:r>
            <w:r>
              <w:rPr>
                <w:color w:val="000000"/>
                <w:lang w:eastAsia="en-US"/>
              </w:rPr>
              <w:t>I like to make lists of things I need to do and thoughts I may have. </w:t>
            </w:r>
          </w:p>
        </w:tc>
        <w:tc>
          <w:tcPr>
            <w:tcW w:w="36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Organization</w:t>
            </w:r>
            <w:r>
              <w:rPr>
                <w:i/>
                <w:iCs/>
                <w:color w:val="000000"/>
                <w:lang w:eastAsia="en-US"/>
              </w:rPr>
              <w:t> </w:t>
            </w:r>
          </w:p>
        </w:tc>
      </w:tr>
      <w:tr w:rsidR="00D22172" w:rsidTr="00D22172">
        <w:trPr>
          <w:trHeight w:val="276"/>
        </w:trPr>
        <w:tc>
          <w:tcPr>
            <w:tcW w:w="7371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ind w:left="72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13.</w:t>
            </w:r>
            <w:r>
              <w:rPr>
                <w:color w:val="000000"/>
                <w:sz w:val="14"/>
                <w:szCs w:val="14"/>
                <w:lang w:eastAsia="en-US"/>
              </w:rPr>
              <w:t xml:space="preserve">  </w:t>
            </w:r>
            <w:r>
              <w:rPr>
                <w:color w:val="000000"/>
                <w:lang w:eastAsia="en-US"/>
              </w:rPr>
              <w:t>I take notes so I can organize my thoughts. </w:t>
            </w:r>
          </w:p>
          <w:p w:rsidR="00D22172" w:rsidRDefault="00D22172">
            <w:pPr>
              <w:pStyle w:val="NormalWeb"/>
              <w:spacing w:before="0" w:beforeAutospacing="0" w:after="0" w:afterAutospacing="0"/>
              <w:ind w:left="72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14.</w:t>
            </w:r>
            <w:r>
              <w:rPr>
                <w:color w:val="000000"/>
                <w:sz w:val="14"/>
                <w:szCs w:val="14"/>
                <w:lang w:eastAsia="en-US"/>
              </w:rPr>
              <w:t xml:space="preserve">  </w:t>
            </w:r>
            <w:r>
              <w:rPr>
                <w:color w:val="000000"/>
                <w:lang w:eastAsia="en-US"/>
              </w:rPr>
              <w:t>I make simple charts, diagrams or tables to help me organize large amounts of information. </w:t>
            </w:r>
          </w:p>
        </w:tc>
        <w:tc>
          <w:tcPr>
            <w:tcW w:w="36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Organization</w:t>
            </w:r>
            <w:r>
              <w:rPr>
                <w:i/>
                <w:iCs/>
                <w:color w:val="000000"/>
                <w:lang w:eastAsia="en-US"/>
              </w:rPr>
              <w:t> </w:t>
            </w:r>
          </w:p>
        </w:tc>
      </w:tr>
      <w:tr w:rsidR="00D22172" w:rsidTr="00D22172">
        <w:trPr>
          <w:trHeight w:val="276"/>
        </w:trPr>
        <w:tc>
          <w:tcPr>
            <w:tcW w:w="0" w:type="auto"/>
            <w:vMerge/>
            <w:vAlign w:val="center"/>
            <w:hideMark/>
          </w:tcPr>
          <w:p w:rsidR="00D22172" w:rsidRDefault="00D221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Organization</w:t>
            </w:r>
            <w:r>
              <w:rPr>
                <w:i/>
                <w:iCs/>
                <w:color w:val="000000"/>
                <w:lang w:eastAsia="en-US"/>
              </w:rPr>
              <w:t> </w:t>
            </w:r>
          </w:p>
        </w:tc>
      </w:tr>
      <w:tr w:rsidR="00D22172" w:rsidTr="00D22172">
        <w:trPr>
          <w:trHeight w:val="276"/>
        </w:trPr>
        <w:tc>
          <w:tcPr>
            <w:tcW w:w="0" w:type="auto"/>
            <w:vMerge/>
            <w:vAlign w:val="center"/>
            <w:hideMark/>
          </w:tcPr>
          <w:p w:rsidR="00D22172" w:rsidRDefault="00D221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rPr>
                <w:lang w:eastAsia="en-US"/>
              </w:rPr>
            </w:pPr>
            <w:r>
              <w:rPr>
                <w:i/>
                <w:iCs/>
                <w:color w:val="000000"/>
                <w:lang w:eastAsia="en-US"/>
              </w:rPr>
              <w:t> </w:t>
            </w:r>
          </w:p>
        </w:tc>
      </w:tr>
      <w:tr w:rsidR="00D22172" w:rsidTr="00D22172">
        <w:tc>
          <w:tcPr>
            <w:tcW w:w="73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ind w:left="72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15.</w:t>
            </w:r>
            <w:r>
              <w:rPr>
                <w:color w:val="000000"/>
                <w:sz w:val="14"/>
                <w:szCs w:val="14"/>
                <w:lang w:eastAsia="en-US"/>
              </w:rPr>
              <w:t xml:space="preserve">  </w:t>
            </w:r>
            <w:r>
              <w:rPr>
                <w:color w:val="000000"/>
                <w:lang w:eastAsia="en-US"/>
              </w:rPr>
              <w:t>I persevere with a task even when it is very difficult. </w:t>
            </w:r>
          </w:p>
        </w:tc>
        <w:tc>
          <w:tcPr>
            <w:tcW w:w="36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Perseverance</w:t>
            </w:r>
            <w:r>
              <w:rPr>
                <w:i/>
                <w:iCs/>
                <w:color w:val="000000"/>
                <w:lang w:eastAsia="en-US"/>
              </w:rPr>
              <w:t> </w:t>
            </w:r>
          </w:p>
        </w:tc>
      </w:tr>
      <w:tr w:rsidR="00D22172" w:rsidTr="00D22172">
        <w:tc>
          <w:tcPr>
            <w:tcW w:w="73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ind w:left="72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16.</w:t>
            </w:r>
            <w:r>
              <w:rPr>
                <w:color w:val="000000"/>
                <w:sz w:val="14"/>
                <w:szCs w:val="14"/>
                <w:lang w:eastAsia="en-US"/>
              </w:rPr>
              <w:t xml:space="preserve">  </w:t>
            </w:r>
            <w:r>
              <w:rPr>
                <w:color w:val="000000"/>
                <w:lang w:eastAsia="en-US"/>
              </w:rPr>
              <w:t>Frustration does not stop me from finishing what needs to be done. </w:t>
            </w:r>
          </w:p>
        </w:tc>
        <w:tc>
          <w:tcPr>
            <w:tcW w:w="36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Perseverance</w:t>
            </w:r>
            <w:r>
              <w:rPr>
                <w:i/>
                <w:iCs/>
                <w:color w:val="000000"/>
                <w:lang w:eastAsia="en-US"/>
              </w:rPr>
              <w:t> </w:t>
            </w:r>
          </w:p>
        </w:tc>
      </w:tr>
      <w:tr w:rsidR="00D22172" w:rsidTr="00D22172">
        <w:tc>
          <w:tcPr>
            <w:tcW w:w="73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ind w:left="72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17.</w:t>
            </w:r>
            <w:r>
              <w:rPr>
                <w:color w:val="000000"/>
                <w:sz w:val="14"/>
                <w:szCs w:val="14"/>
                <w:lang w:eastAsia="en-US"/>
              </w:rPr>
              <w:t xml:space="preserve">  </w:t>
            </w:r>
            <w:r>
              <w:rPr>
                <w:color w:val="000000"/>
                <w:lang w:eastAsia="en-US"/>
              </w:rPr>
              <w:t>I find it desirable to keep going even if it is sometimes hard. </w:t>
            </w:r>
          </w:p>
        </w:tc>
        <w:tc>
          <w:tcPr>
            <w:tcW w:w="36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Perseverance</w:t>
            </w:r>
            <w:r>
              <w:rPr>
                <w:i/>
                <w:iCs/>
                <w:color w:val="000000"/>
                <w:lang w:eastAsia="en-US"/>
              </w:rPr>
              <w:t> </w:t>
            </w:r>
          </w:p>
        </w:tc>
      </w:tr>
      <w:tr w:rsidR="00D22172" w:rsidTr="00D22172">
        <w:tc>
          <w:tcPr>
            <w:tcW w:w="73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ind w:left="72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18.</w:t>
            </w:r>
            <w:r>
              <w:rPr>
                <w:color w:val="000000"/>
                <w:sz w:val="14"/>
                <w:szCs w:val="14"/>
                <w:lang w:eastAsia="en-US"/>
              </w:rPr>
              <w:t xml:space="preserve">  </w:t>
            </w:r>
            <w:r>
              <w:rPr>
                <w:color w:val="000000"/>
                <w:lang w:eastAsia="en-US"/>
              </w:rPr>
              <w:t>I enjoy information that challenges me to think. </w:t>
            </w:r>
          </w:p>
        </w:tc>
        <w:tc>
          <w:tcPr>
            <w:tcW w:w="36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Intrinsic goal motivation</w:t>
            </w:r>
            <w:r>
              <w:rPr>
                <w:i/>
                <w:iCs/>
                <w:color w:val="000000"/>
                <w:lang w:eastAsia="en-US"/>
              </w:rPr>
              <w:t> </w:t>
            </w:r>
          </w:p>
        </w:tc>
      </w:tr>
      <w:tr w:rsidR="00D22172" w:rsidTr="00D22172">
        <w:tc>
          <w:tcPr>
            <w:tcW w:w="73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ind w:left="72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19.</w:t>
            </w:r>
            <w:r>
              <w:rPr>
                <w:color w:val="000000"/>
                <w:sz w:val="14"/>
                <w:szCs w:val="14"/>
                <w:lang w:eastAsia="en-US"/>
              </w:rPr>
              <w:t xml:space="preserve">  </w:t>
            </w:r>
            <w:r>
              <w:rPr>
                <w:color w:val="000000"/>
                <w:lang w:eastAsia="en-US"/>
              </w:rPr>
              <w:t>I look forward to learning challenging things.   </w:t>
            </w:r>
          </w:p>
        </w:tc>
        <w:tc>
          <w:tcPr>
            <w:tcW w:w="36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Intrinsic goal motivation</w:t>
            </w:r>
            <w:r>
              <w:rPr>
                <w:i/>
                <w:iCs/>
                <w:color w:val="000000"/>
                <w:lang w:eastAsia="en-US"/>
              </w:rPr>
              <w:t> </w:t>
            </w:r>
          </w:p>
        </w:tc>
      </w:tr>
      <w:tr w:rsidR="00D22172" w:rsidTr="00D22172">
        <w:tc>
          <w:tcPr>
            <w:tcW w:w="73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ind w:left="72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20.</w:t>
            </w:r>
            <w:r>
              <w:rPr>
                <w:color w:val="000000"/>
                <w:sz w:val="14"/>
                <w:szCs w:val="14"/>
                <w:lang w:eastAsia="en-US"/>
              </w:rPr>
              <w:t xml:space="preserve">  </w:t>
            </w:r>
            <w:r>
              <w:rPr>
                <w:color w:val="000000"/>
                <w:lang w:eastAsia="en-US"/>
              </w:rPr>
              <w:t>Completing difficult tasks is fun for me. </w:t>
            </w:r>
          </w:p>
        </w:tc>
        <w:tc>
          <w:tcPr>
            <w:tcW w:w="36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Intrinsic goal motivation</w:t>
            </w:r>
            <w:r>
              <w:rPr>
                <w:i/>
                <w:iCs/>
                <w:color w:val="000000"/>
                <w:lang w:eastAsia="en-US"/>
              </w:rPr>
              <w:t> </w:t>
            </w:r>
          </w:p>
        </w:tc>
      </w:tr>
      <w:tr w:rsidR="00D22172" w:rsidTr="00D22172">
        <w:tc>
          <w:tcPr>
            <w:tcW w:w="73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ind w:left="72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21.</w:t>
            </w:r>
            <w:r>
              <w:rPr>
                <w:color w:val="000000"/>
                <w:sz w:val="14"/>
                <w:szCs w:val="14"/>
                <w:lang w:eastAsia="en-US"/>
              </w:rPr>
              <w:t xml:space="preserve">  </w:t>
            </w:r>
            <w:r>
              <w:rPr>
                <w:color w:val="000000"/>
                <w:lang w:eastAsia="en-US"/>
              </w:rPr>
              <w:t>Even if material is difficult to comprehend, I enjoy dealing with information that arouses my curiosity. </w:t>
            </w:r>
          </w:p>
        </w:tc>
        <w:tc>
          <w:tcPr>
            <w:tcW w:w="36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Intrinsic goal motivation</w:t>
            </w:r>
            <w:r>
              <w:rPr>
                <w:i/>
                <w:iCs/>
                <w:color w:val="000000"/>
                <w:lang w:eastAsia="en-US"/>
              </w:rPr>
              <w:t> </w:t>
            </w:r>
          </w:p>
        </w:tc>
      </w:tr>
      <w:tr w:rsidR="00D22172" w:rsidTr="00D22172">
        <w:tc>
          <w:tcPr>
            <w:tcW w:w="73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rPr>
                <w:lang w:eastAsia="en-US"/>
              </w:rPr>
            </w:pPr>
            <w:r>
              <w:rPr>
                <w:i/>
                <w:iCs/>
                <w:color w:val="000000"/>
                <w:lang w:eastAsia="en-US"/>
              </w:rPr>
              <w:t> </w:t>
            </w:r>
          </w:p>
        </w:tc>
        <w:tc>
          <w:tcPr>
            <w:tcW w:w="36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2172" w:rsidRDefault="00D22172">
            <w:pPr>
              <w:pStyle w:val="NormalWeb"/>
              <w:spacing w:before="0" w:beforeAutospacing="0" w:after="0" w:afterAutospacing="0"/>
              <w:rPr>
                <w:lang w:eastAsia="en-US"/>
              </w:rPr>
            </w:pPr>
            <w:r>
              <w:rPr>
                <w:i/>
                <w:iCs/>
                <w:color w:val="000000"/>
                <w:lang w:eastAsia="en-US"/>
              </w:rPr>
              <w:t> </w:t>
            </w:r>
          </w:p>
        </w:tc>
      </w:tr>
    </w:tbl>
    <w:p w:rsidR="00D22172" w:rsidRDefault="00D22172" w:rsidP="006343BB"/>
    <w:sectPr w:rsidR="00D22172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5B17" w:rsidRDefault="00F35B17" w:rsidP="00822BF2">
      <w:pPr>
        <w:spacing w:after="0" w:line="240" w:lineRule="auto"/>
      </w:pPr>
      <w:r>
        <w:separator/>
      </w:r>
    </w:p>
  </w:endnote>
  <w:endnote w:type="continuationSeparator" w:id="0">
    <w:p w:rsidR="00F35B17" w:rsidRDefault="00F35B17" w:rsidP="00822B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5B17" w:rsidRDefault="00F35B17" w:rsidP="00822BF2">
      <w:pPr>
        <w:spacing w:after="0" w:line="240" w:lineRule="auto"/>
      </w:pPr>
      <w:r>
        <w:separator/>
      </w:r>
    </w:p>
  </w:footnote>
  <w:footnote w:type="continuationSeparator" w:id="0">
    <w:p w:rsidR="00F35B17" w:rsidRDefault="00F35B17" w:rsidP="00822B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43BB" w:rsidRPr="006343BB" w:rsidRDefault="006343BB">
    <w:pPr>
      <w:pStyle w:val="Header"/>
      <w:rPr>
        <w:sz w:val="16"/>
        <w:szCs w:val="16"/>
      </w:rPr>
    </w:pPr>
    <w:r w:rsidRPr="006343BB">
      <w:rPr>
        <w:sz w:val="16"/>
        <w:szCs w:val="16"/>
      </w:rPr>
      <w:t xml:space="preserve">Quinn, S., Hogan, M., Dwyer, C., Finn, P., &amp; Fogarty, E. (2020). Development and Validation of the Student-Educator Negotiated Critical Thinking Dispositions Scale (SENCTDS). Thinking Skills and Creativity, 38, 100710. </w:t>
    </w:r>
    <w:proofErr w:type="spellStart"/>
    <w:proofErr w:type="gramStart"/>
    <w:r w:rsidRPr="006343BB">
      <w:rPr>
        <w:sz w:val="16"/>
        <w:szCs w:val="16"/>
      </w:rPr>
      <w:t>doi</w:t>
    </w:r>
    <w:proofErr w:type="gramEnd"/>
    <w:r w:rsidRPr="006343BB">
      <w:rPr>
        <w:sz w:val="16"/>
        <w:szCs w:val="16"/>
      </w:rPr>
      <w:t>:</w:t>
    </w:r>
    <w:hyperlink r:id="rId1" w:history="1">
      <w:r w:rsidRPr="006343BB">
        <w:rPr>
          <w:rStyle w:val="Hyperlink"/>
          <w:sz w:val="16"/>
          <w:szCs w:val="16"/>
        </w:rPr>
        <w:t>https</w:t>
      </w:r>
      <w:proofErr w:type="spellEnd"/>
      <w:r w:rsidRPr="006343BB">
        <w:rPr>
          <w:rStyle w:val="Hyperlink"/>
          <w:sz w:val="16"/>
          <w:szCs w:val="16"/>
        </w:rPr>
        <w:t>://doi.org/10.1016/j.tsc.2020.100710</w:t>
      </w:r>
    </w:hyperlink>
  </w:p>
  <w:p w:rsidR="006343BB" w:rsidRDefault="006343BB">
    <w:pPr>
      <w:pStyle w:val="Header"/>
    </w:pPr>
  </w:p>
  <w:p w:rsidR="006343BB" w:rsidRDefault="006343BB">
    <w:pPr>
      <w:pStyle w:val="Header"/>
      <w:rPr>
        <w:b/>
      </w:rPr>
    </w:pPr>
    <w:r w:rsidRPr="006343BB">
      <w:rPr>
        <w:b/>
      </w:rPr>
      <w:t xml:space="preserve">The Student-Educator Negotiated Critical Thinking Dispositions Scale (SENCTDS). </w:t>
    </w:r>
  </w:p>
  <w:p w:rsidR="006343BB" w:rsidRPr="006343BB" w:rsidRDefault="006343BB">
    <w:pPr>
      <w:pStyle w:val="Header"/>
      <w:rPr>
        <w:i/>
      </w:rPr>
    </w:pPr>
    <w:r w:rsidRPr="006343BB">
      <w:rPr>
        <w:i/>
      </w:rPr>
      <w:t>We recommend that scale users create an online response form with random presentation of items below.</w:t>
    </w:r>
  </w:p>
  <w:p w:rsidR="006343BB" w:rsidRPr="006343BB" w:rsidRDefault="006343BB">
    <w:pPr>
      <w:pStyle w:val="Header"/>
      <w:rPr>
        <w:b/>
      </w:rPr>
    </w:pPr>
  </w:p>
  <w:p w:rsidR="00822BF2" w:rsidRPr="006343BB" w:rsidRDefault="00822BF2">
    <w:pPr>
      <w:pStyle w:val="Header"/>
    </w:pPr>
    <w:r w:rsidRPr="006343BB">
      <w:t xml:space="preserve">Please indicate the extent to which you agree or disagree with the following statements. </w:t>
    </w:r>
  </w:p>
  <w:p w:rsidR="00822BF2" w:rsidRDefault="00822BF2">
    <w:pPr>
      <w:pStyle w:val="Header"/>
    </w:pPr>
  </w:p>
  <w:p w:rsidR="00822BF2" w:rsidRPr="00D22172" w:rsidRDefault="00822BF2" w:rsidP="00822BF2">
    <w:pPr>
      <w:spacing w:after="0" w:line="240" w:lineRule="auto"/>
      <w:ind w:left="720"/>
      <w:rPr>
        <w:sz w:val="20"/>
        <w:szCs w:val="20"/>
      </w:rPr>
    </w:pPr>
    <w:r w:rsidRPr="00D22172">
      <w:rPr>
        <w:sz w:val="20"/>
        <w:szCs w:val="20"/>
      </w:rPr>
      <w:t>1= Strongly Disagree</w:t>
    </w:r>
  </w:p>
  <w:p w:rsidR="00822BF2" w:rsidRPr="00D22172" w:rsidRDefault="00822BF2" w:rsidP="00822BF2">
    <w:pPr>
      <w:spacing w:after="0" w:line="240" w:lineRule="auto"/>
      <w:ind w:left="720"/>
      <w:rPr>
        <w:sz w:val="20"/>
        <w:szCs w:val="20"/>
      </w:rPr>
    </w:pPr>
    <w:r w:rsidRPr="00D22172">
      <w:rPr>
        <w:sz w:val="20"/>
        <w:szCs w:val="20"/>
      </w:rPr>
      <w:t>2=Disagree</w:t>
    </w:r>
  </w:p>
  <w:p w:rsidR="00822BF2" w:rsidRPr="00D22172" w:rsidRDefault="00822BF2" w:rsidP="00822BF2">
    <w:pPr>
      <w:spacing w:after="0" w:line="240" w:lineRule="auto"/>
      <w:ind w:left="720"/>
      <w:rPr>
        <w:sz w:val="20"/>
        <w:szCs w:val="20"/>
      </w:rPr>
    </w:pPr>
    <w:r w:rsidRPr="00D22172">
      <w:rPr>
        <w:sz w:val="20"/>
        <w:szCs w:val="20"/>
      </w:rPr>
      <w:t>3=Slightly Disagree</w:t>
    </w:r>
  </w:p>
  <w:p w:rsidR="00822BF2" w:rsidRPr="00D22172" w:rsidRDefault="00822BF2" w:rsidP="00822BF2">
    <w:pPr>
      <w:spacing w:after="0" w:line="240" w:lineRule="auto"/>
      <w:ind w:left="720"/>
      <w:rPr>
        <w:sz w:val="20"/>
        <w:szCs w:val="20"/>
      </w:rPr>
    </w:pPr>
    <w:r w:rsidRPr="00D22172">
      <w:rPr>
        <w:sz w:val="20"/>
        <w:szCs w:val="20"/>
      </w:rPr>
      <w:t>4=Neither Agree nor Disagree</w:t>
    </w:r>
  </w:p>
  <w:p w:rsidR="00822BF2" w:rsidRPr="00D22172" w:rsidRDefault="00822BF2" w:rsidP="00822BF2">
    <w:pPr>
      <w:spacing w:after="0" w:line="240" w:lineRule="auto"/>
      <w:ind w:left="720"/>
      <w:rPr>
        <w:sz w:val="20"/>
        <w:szCs w:val="20"/>
      </w:rPr>
    </w:pPr>
    <w:r w:rsidRPr="00D22172">
      <w:rPr>
        <w:sz w:val="20"/>
        <w:szCs w:val="20"/>
      </w:rPr>
      <w:t>5= Slightly Agree</w:t>
    </w:r>
  </w:p>
  <w:p w:rsidR="00822BF2" w:rsidRPr="00D22172" w:rsidRDefault="00822BF2" w:rsidP="00822BF2">
    <w:pPr>
      <w:spacing w:after="0" w:line="240" w:lineRule="auto"/>
      <w:ind w:left="720"/>
      <w:rPr>
        <w:sz w:val="20"/>
        <w:szCs w:val="20"/>
      </w:rPr>
    </w:pPr>
    <w:r w:rsidRPr="00D22172">
      <w:rPr>
        <w:sz w:val="20"/>
        <w:szCs w:val="20"/>
      </w:rPr>
      <w:t>6= Agree</w:t>
    </w:r>
  </w:p>
  <w:p w:rsidR="00822BF2" w:rsidRPr="00D22172" w:rsidRDefault="00822BF2" w:rsidP="00822BF2">
    <w:pPr>
      <w:spacing w:after="0" w:line="240" w:lineRule="auto"/>
      <w:ind w:left="720"/>
      <w:rPr>
        <w:sz w:val="20"/>
        <w:szCs w:val="20"/>
      </w:rPr>
    </w:pPr>
    <w:r w:rsidRPr="00D22172">
      <w:rPr>
        <w:sz w:val="20"/>
        <w:szCs w:val="20"/>
      </w:rPr>
      <w:t>7= Strongly Agree</w:t>
    </w:r>
  </w:p>
  <w:p w:rsidR="00822BF2" w:rsidRDefault="00822BF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2BF2" w:rsidRDefault="00822BF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BDE"/>
    <w:rsid w:val="004B2E45"/>
    <w:rsid w:val="00613BDE"/>
    <w:rsid w:val="006343BB"/>
    <w:rsid w:val="007F6EB8"/>
    <w:rsid w:val="00822BF2"/>
    <w:rsid w:val="00994E33"/>
    <w:rsid w:val="00BE7C74"/>
    <w:rsid w:val="00D22172"/>
    <w:rsid w:val="00E50C21"/>
    <w:rsid w:val="00F35B17"/>
    <w:rsid w:val="00FA0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6563D2-0561-4B98-BC44-5A1C856F6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22172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D2217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n-IE"/>
    </w:rPr>
  </w:style>
  <w:style w:type="paragraph" w:styleId="Header">
    <w:name w:val="header"/>
    <w:basedOn w:val="Normal"/>
    <w:link w:val="HeaderChar"/>
    <w:uiPriority w:val="99"/>
    <w:unhideWhenUsed/>
    <w:rsid w:val="00822B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2BF2"/>
  </w:style>
  <w:style w:type="paragraph" w:styleId="Footer">
    <w:name w:val="footer"/>
    <w:basedOn w:val="Normal"/>
    <w:link w:val="FooterChar"/>
    <w:uiPriority w:val="99"/>
    <w:unhideWhenUsed/>
    <w:rsid w:val="00822B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2B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562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6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9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doi.org/10.1016/j.tsc.2020.10071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617</Words>
  <Characters>3523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Hogan, Michael</dc:creator>
  <cp:keywords/>
  <dc:description/>
  <cp:lastModifiedBy>Hogan, Michael</cp:lastModifiedBy>
  <cp:revision>3</cp:revision>
  <dcterms:created xsi:type="dcterms:W3CDTF">2020-12-14T10:24:00Z</dcterms:created>
  <dcterms:modified xsi:type="dcterms:W3CDTF">2021-03-15T09:17:00Z</dcterms:modified>
</cp:coreProperties>
</file>